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74" w:rsidRDefault="00586974" w:rsidP="00586974">
      <w:pPr>
        <w:pStyle w:val="1"/>
        <w:spacing w:after="360"/>
        <w:ind w:firstLine="680"/>
        <w:jc w:val="center"/>
      </w:pPr>
    </w:p>
    <w:p w:rsidR="00904957" w:rsidRDefault="007D1960" w:rsidP="00586974">
      <w:pPr>
        <w:pStyle w:val="1"/>
        <w:spacing w:after="360"/>
        <w:ind w:firstLine="680"/>
        <w:jc w:val="center"/>
      </w:pPr>
      <w:r>
        <w:t>Нормативы потребления коммунальных услуг (при отсутствии индивидуальных приборов учета)</w:t>
      </w:r>
    </w:p>
    <w:tbl>
      <w:tblPr>
        <w:tblOverlap w:val="never"/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57"/>
        <w:gridCol w:w="4252"/>
        <w:gridCol w:w="3119"/>
      </w:tblGrid>
      <w:tr w:rsidR="00904957" w:rsidTr="00586974">
        <w:trPr>
          <w:trHeight w:hRule="exact" w:val="12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Наименование коммунальной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Степень благоустройства 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Норматив потребления коммунальной услуги, единица измерения</w:t>
            </w:r>
          </w:p>
        </w:tc>
      </w:tr>
      <w:tr w:rsidR="00904957" w:rsidTr="00673BF0">
        <w:trPr>
          <w:trHeight w:hRule="exact" w:val="100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>
            <w:pPr>
              <w:pStyle w:val="a5"/>
              <w:rPr>
                <w:b/>
              </w:rPr>
            </w:pPr>
            <w:r w:rsidRPr="00BF3CC2">
              <w:rPr>
                <w:b/>
              </w:rPr>
              <w:t>Холодное водоснабжение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с централизованным холодным и горячим водоснабжением, водоотведением, оборудованные унитазами, раковинами, мойками, ваннами и(или) душем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4,9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673BF0">
        <w:trPr>
          <w:trHeight w:hRule="exact" w:val="998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>
            <w:pPr>
              <w:pStyle w:val="a5"/>
              <w:rPr>
                <w:b/>
              </w:rPr>
            </w:pPr>
            <w:r w:rsidRPr="00BF3CC2">
              <w:rPr>
                <w:b/>
              </w:rPr>
              <w:t>Водоотведение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8,38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673BF0">
        <w:trPr>
          <w:trHeight w:hRule="exact" w:val="99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>
            <w:pPr>
              <w:pStyle w:val="a5"/>
              <w:rPr>
                <w:b/>
              </w:rPr>
            </w:pPr>
            <w:r w:rsidRPr="00BF3CC2">
              <w:rPr>
                <w:b/>
              </w:rPr>
              <w:t>Горячее водоснабжение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3,48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673BF0">
        <w:trPr>
          <w:trHeight w:hRule="exact" w:val="99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>
            <w:pPr>
              <w:pStyle w:val="a5"/>
              <w:rPr>
                <w:b/>
              </w:rPr>
            </w:pPr>
            <w:r w:rsidRPr="00BF3CC2">
              <w:rPr>
                <w:b/>
              </w:rPr>
              <w:t>Холодное водоснабжение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с централизованным холодным водоснабжением, водонагревателями, водоотведением, оборудованные унитазами, раковинами, мойками, ваннами и(или) душем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8,48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673BF0">
        <w:trPr>
          <w:trHeight w:hRule="exact" w:val="99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 w:rsidP="00586974">
            <w:pPr>
              <w:pStyle w:val="a5"/>
              <w:tabs>
                <w:tab w:val="left" w:pos="1681"/>
              </w:tabs>
              <w:rPr>
                <w:b/>
              </w:rPr>
            </w:pPr>
            <w:r w:rsidRPr="00BF3CC2">
              <w:rPr>
                <w:b/>
              </w:rPr>
              <w:t>Водоотведение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8,48 м</w:t>
            </w:r>
            <w:r>
              <w:rPr>
                <w:vertAlign w:val="superscript"/>
              </w:rPr>
              <w:t>3</w:t>
            </w:r>
            <w:r>
              <w:t>/чел. в мес. * 1,5</w:t>
            </w:r>
          </w:p>
        </w:tc>
      </w:tr>
      <w:tr w:rsidR="00904957" w:rsidTr="00673BF0">
        <w:trPr>
          <w:trHeight w:hRule="exact" w:val="130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rPr>
                <w:b/>
                <w:bCs/>
              </w:rPr>
              <w:t>3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Pr="00BF3CC2" w:rsidRDefault="007D1960">
            <w:pPr>
              <w:pStyle w:val="a5"/>
              <w:rPr>
                <w:b/>
              </w:rPr>
            </w:pPr>
            <w:r w:rsidRPr="00BF3CC2">
              <w:rPr>
                <w:b/>
              </w:rPr>
              <w:t>Газоснабжение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при наличии централизованного горячего водоснабжения для газовых плит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10,4 м</w:t>
            </w:r>
            <w:r>
              <w:rPr>
                <w:vertAlign w:val="superscript"/>
              </w:rPr>
              <w:t>3</w:t>
            </w:r>
            <w:r>
              <w:t>/чел. в мес.</w:t>
            </w:r>
          </w:p>
        </w:tc>
      </w:tr>
      <w:tr w:rsidR="00904957" w:rsidTr="00673BF0">
        <w:trPr>
          <w:trHeight w:hRule="exact" w:val="140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904957"/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Pr="00BF3CC2" w:rsidRDefault="00904957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Многоквартирные дома при отсутствии централизованного горячего водоснабжения для газовых плит и газового водонагревателя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57" w:rsidRDefault="007D1960">
            <w:pPr>
              <w:pStyle w:val="a5"/>
            </w:pPr>
            <w:r>
              <w:t>32,0 м</w:t>
            </w:r>
            <w:r>
              <w:rPr>
                <w:vertAlign w:val="superscript"/>
              </w:rPr>
              <w:t>3</w:t>
            </w:r>
            <w:r>
              <w:t>/чел</w:t>
            </w:r>
            <w:bookmarkStart w:id="0" w:name="_GoBack"/>
            <w:bookmarkEnd w:id="0"/>
            <w:r>
              <w:t>. в мес.</w:t>
            </w:r>
          </w:p>
        </w:tc>
      </w:tr>
      <w:tr w:rsidR="003A5E62" w:rsidTr="00673BF0">
        <w:trPr>
          <w:trHeight w:hRule="exact" w:val="16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Pr="003A5E62" w:rsidRDefault="003A5E62" w:rsidP="003A5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E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Pr="00BF3CC2" w:rsidRDefault="003A5E62" w:rsidP="003A5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CC2">
              <w:rPr>
                <w:rFonts w:ascii="Times New Roman" w:hAnsi="Times New Roman" w:cs="Times New Roman"/>
                <w:b/>
              </w:rPr>
              <w:t>Обращение с твердыми коммунальными отходами (ТКО)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E62" w:rsidRDefault="001B7873">
            <w:pPr>
              <w:pStyle w:val="a5"/>
            </w:pPr>
            <w:r>
              <w:t>Многоквартирные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62" w:rsidRDefault="0054641A">
            <w:pPr>
              <w:pStyle w:val="a5"/>
            </w:pPr>
            <w:r>
              <w:t>0,0066 м</w:t>
            </w:r>
            <w:r>
              <w:rPr>
                <w:vertAlign w:val="superscript"/>
              </w:rPr>
              <w:t>3</w:t>
            </w:r>
            <w:r>
              <w:t>/1м</w:t>
            </w:r>
            <w:r>
              <w:rPr>
                <w:vertAlign w:val="superscript"/>
              </w:rPr>
              <w:t xml:space="preserve">2 </w:t>
            </w:r>
            <w:r>
              <w:t>общей площади</w:t>
            </w:r>
          </w:p>
        </w:tc>
      </w:tr>
    </w:tbl>
    <w:p w:rsidR="00904957" w:rsidRDefault="00904957">
      <w:pPr>
        <w:spacing w:after="259" w:line="1" w:lineRule="exact"/>
      </w:pPr>
    </w:p>
    <w:p w:rsidR="00904957" w:rsidRDefault="007D1960" w:rsidP="00586974">
      <w:pPr>
        <w:pStyle w:val="1"/>
        <w:spacing w:after="320"/>
        <w:ind w:firstLine="0"/>
      </w:pPr>
      <w:r>
        <w:t xml:space="preserve">1,5 - повышающий коэффициент, </w:t>
      </w:r>
      <w:r w:rsidR="00673BF0">
        <w:t xml:space="preserve">применяемый </w:t>
      </w:r>
      <w:r w:rsidR="00045618">
        <w:t>при отсутствии</w:t>
      </w:r>
      <w:r w:rsidR="00673BF0">
        <w:t xml:space="preserve"> </w:t>
      </w:r>
      <w:r>
        <w:t>индивидуальных приборов учета</w:t>
      </w:r>
    </w:p>
    <w:sectPr w:rsidR="00904957" w:rsidSect="00AD7FE8">
      <w:pgSz w:w="11900" w:h="16840"/>
      <w:pgMar w:top="675" w:right="340" w:bottom="1486" w:left="340" w:header="408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B8" w:rsidRDefault="00B736B8">
      <w:r>
        <w:separator/>
      </w:r>
    </w:p>
  </w:endnote>
  <w:endnote w:type="continuationSeparator" w:id="0">
    <w:p w:rsidR="00B736B8" w:rsidRDefault="00B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B8" w:rsidRDefault="00B736B8"/>
  </w:footnote>
  <w:footnote w:type="continuationSeparator" w:id="0">
    <w:p w:rsidR="00B736B8" w:rsidRDefault="00B736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7"/>
    <w:rsid w:val="00045618"/>
    <w:rsid w:val="001974F1"/>
    <w:rsid w:val="001B7873"/>
    <w:rsid w:val="003A5E62"/>
    <w:rsid w:val="0054641A"/>
    <w:rsid w:val="00586974"/>
    <w:rsid w:val="00591494"/>
    <w:rsid w:val="00673BF0"/>
    <w:rsid w:val="007D1960"/>
    <w:rsid w:val="008E4BA2"/>
    <w:rsid w:val="00904957"/>
    <w:rsid w:val="00AD7FE8"/>
    <w:rsid w:val="00B736B8"/>
    <w:rsid w:val="00B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221D"/>
  <w15:docId w15:val="{E2683319-AC8F-4304-8C6D-D3B189BB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9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(тарифах) на коммунальные по адресу: ул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(тарифах) на коммунальные по адресу: ул</dc:title>
  <dc:subject/>
  <dc:creator>Шеремет</dc:creator>
  <cp:keywords/>
  <cp:lastModifiedBy>Irina Chirkova</cp:lastModifiedBy>
  <cp:revision>42</cp:revision>
  <cp:lastPrinted>2023-05-04T06:43:00Z</cp:lastPrinted>
  <dcterms:created xsi:type="dcterms:W3CDTF">2022-07-21T09:24:00Z</dcterms:created>
  <dcterms:modified xsi:type="dcterms:W3CDTF">2024-01-25T10:03:00Z</dcterms:modified>
</cp:coreProperties>
</file>